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7C" w:rsidRPr="004C7C98" w:rsidRDefault="00993C7C" w:rsidP="00993C7C">
      <w:pPr>
        <w:rPr>
          <w:rFonts w:ascii="Arial" w:hAnsi="Arial" w:cs="Arial"/>
          <w:b/>
          <w:sz w:val="20"/>
          <w:szCs w:val="20"/>
        </w:rPr>
      </w:pPr>
      <w:r w:rsidRPr="004C7C98">
        <w:rPr>
          <w:rFonts w:ascii="Arial" w:hAnsi="Arial" w:cs="Arial"/>
          <w:b/>
          <w:sz w:val="20"/>
          <w:szCs w:val="20"/>
        </w:rPr>
        <w:t xml:space="preserve">Programma </w:t>
      </w:r>
      <w:r>
        <w:rPr>
          <w:rFonts w:ascii="Arial" w:hAnsi="Arial" w:cs="Arial"/>
          <w:b/>
          <w:sz w:val="20"/>
          <w:szCs w:val="20"/>
        </w:rPr>
        <w:t xml:space="preserve">wetenschappelijk </w:t>
      </w:r>
      <w:r w:rsidRPr="004C7C98">
        <w:rPr>
          <w:rFonts w:ascii="Arial" w:hAnsi="Arial" w:cs="Arial"/>
          <w:b/>
          <w:sz w:val="20"/>
          <w:szCs w:val="20"/>
        </w:rPr>
        <w:t>referaat</w:t>
      </w:r>
    </w:p>
    <w:p w:rsidR="00993C7C" w:rsidRPr="004C7C98" w:rsidRDefault="00A24336" w:rsidP="00993C7C">
      <w:pPr>
        <w:rPr>
          <w:rFonts w:ascii="Arial" w:hAnsi="Arial" w:cs="Arial"/>
          <w:sz w:val="20"/>
          <w:szCs w:val="20"/>
        </w:rPr>
      </w:pPr>
      <w:r>
        <w:rPr>
          <w:rFonts w:ascii="Arial" w:hAnsi="Arial" w:cs="Arial"/>
          <w:sz w:val="20"/>
          <w:szCs w:val="20"/>
        </w:rPr>
        <w:t xml:space="preserve">Dinsdag </w:t>
      </w:r>
      <w:r w:rsidR="00C603CC">
        <w:rPr>
          <w:rFonts w:ascii="Arial" w:hAnsi="Arial" w:cs="Arial"/>
          <w:sz w:val="20"/>
          <w:szCs w:val="20"/>
        </w:rPr>
        <w:t>29 mei</w:t>
      </w:r>
      <w:r>
        <w:rPr>
          <w:rFonts w:ascii="Arial" w:hAnsi="Arial" w:cs="Arial"/>
          <w:sz w:val="20"/>
          <w:szCs w:val="20"/>
        </w:rPr>
        <w:t xml:space="preserve"> 2018</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16.00</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16.45 uur</w:t>
      </w:r>
      <w:r w:rsidRPr="004C7C98">
        <w:rPr>
          <w:rFonts w:ascii="Arial" w:hAnsi="Arial" w:cs="Arial"/>
          <w:sz w:val="20"/>
          <w:szCs w:val="20"/>
        </w:rPr>
        <w:tab/>
      </w:r>
      <w:r w:rsidRPr="004C7C98">
        <w:rPr>
          <w:rFonts w:ascii="Arial" w:hAnsi="Arial" w:cs="Arial"/>
          <w:sz w:val="20"/>
          <w:szCs w:val="20"/>
        </w:rPr>
        <w:tab/>
        <w:t>presentatie referaat</w:t>
      </w:r>
    </w:p>
    <w:p w:rsidR="00993C7C" w:rsidRPr="004C7C98" w:rsidRDefault="00993C7C" w:rsidP="00993C7C">
      <w:pPr>
        <w:spacing w:after="0" w:line="240" w:lineRule="auto"/>
        <w:rPr>
          <w:rFonts w:ascii="Arial" w:hAnsi="Arial" w:cs="Arial"/>
          <w:sz w:val="20"/>
          <w:szCs w:val="20"/>
        </w:rPr>
      </w:pPr>
      <w:r w:rsidRPr="004C7C98">
        <w:rPr>
          <w:rFonts w:ascii="Arial" w:hAnsi="Arial" w:cs="Arial"/>
          <w:sz w:val="20"/>
          <w:szCs w:val="20"/>
        </w:rPr>
        <w:t>van 16.45</w:t>
      </w:r>
      <w:r>
        <w:rPr>
          <w:rFonts w:ascii="Arial" w:hAnsi="Arial" w:cs="Arial"/>
          <w:sz w:val="20"/>
          <w:szCs w:val="20"/>
        </w:rPr>
        <w:t xml:space="preserve"> </w:t>
      </w:r>
      <w:r w:rsidRPr="004C7C98">
        <w:rPr>
          <w:rFonts w:ascii="Arial" w:hAnsi="Arial" w:cs="Arial"/>
          <w:sz w:val="20"/>
          <w:szCs w:val="20"/>
        </w:rPr>
        <w:t>-</w:t>
      </w:r>
      <w:r>
        <w:rPr>
          <w:rFonts w:ascii="Arial" w:hAnsi="Arial" w:cs="Arial"/>
          <w:sz w:val="20"/>
          <w:szCs w:val="20"/>
        </w:rPr>
        <w:t xml:space="preserve"> </w:t>
      </w:r>
      <w:r w:rsidRPr="004C7C98">
        <w:rPr>
          <w:rFonts w:ascii="Arial" w:hAnsi="Arial" w:cs="Arial"/>
          <w:sz w:val="20"/>
          <w:szCs w:val="20"/>
        </w:rPr>
        <w:t xml:space="preserve">17.00 uur </w:t>
      </w:r>
      <w:r w:rsidRPr="004C7C98">
        <w:rPr>
          <w:rFonts w:ascii="Arial" w:hAnsi="Arial" w:cs="Arial"/>
          <w:sz w:val="20"/>
          <w:szCs w:val="20"/>
        </w:rPr>
        <w:tab/>
      </w:r>
      <w:r w:rsidRPr="004C7C98">
        <w:rPr>
          <w:rFonts w:ascii="Arial" w:hAnsi="Arial" w:cs="Arial"/>
          <w:sz w:val="20"/>
          <w:szCs w:val="20"/>
        </w:rPr>
        <w:tab/>
        <w:t>inhoudelijke discussie</w:t>
      </w:r>
    </w:p>
    <w:p w:rsidR="00993C7C" w:rsidRDefault="00993C7C" w:rsidP="00993C7C">
      <w:pPr>
        <w:ind w:right="997"/>
        <w:rPr>
          <w:rFonts w:ascii="Arial" w:hAnsi="Arial" w:cs="Arial"/>
          <w:b/>
          <w:bCs/>
          <w:color w:val="000000"/>
          <w:sz w:val="20"/>
          <w:szCs w:val="20"/>
        </w:rPr>
      </w:pPr>
    </w:p>
    <w:p w:rsidR="005934A2" w:rsidRDefault="00993C7C" w:rsidP="00993C7C">
      <w:pPr>
        <w:spacing w:after="0" w:line="240" w:lineRule="auto"/>
        <w:rPr>
          <w:rFonts w:ascii="Arial" w:hAnsi="Arial" w:cs="Arial"/>
          <w:b/>
          <w:sz w:val="20"/>
          <w:szCs w:val="20"/>
        </w:rPr>
      </w:pPr>
      <w:r w:rsidRPr="002625BE">
        <w:rPr>
          <w:rFonts w:ascii="Arial" w:hAnsi="Arial" w:cs="Arial"/>
          <w:b/>
          <w:sz w:val="20"/>
          <w:szCs w:val="20"/>
        </w:rPr>
        <w:t xml:space="preserve">Spreker: </w:t>
      </w:r>
      <w:r w:rsidRPr="002625BE">
        <w:rPr>
          <w:rFonts w:ascii="Arial" w:hAnsi="Arial" w:cs="Arial"/>
          <w:b/>
          <w:sz w:val="20"/>
          <w:szCs w:val="20"/>
        </w:rPr>
        <w:tab/>
      </w:r>
      <w:r w:rsidR="00C603CC" w:rsidRPr="00C603CC">
        <w:rPr>
          <w:rFonts w:ascii="Arial" w:hAnsi="Arial" w:cs="Arial"/>
          <w:b/>
          <w:sz w:val="20"/>
          <w:szCs w:val="20"/>
        </w:rPr>
        <w:t xml:space="preserve">Mevrouw Kim Lucassen, advocaat bij </w:t>
      </w:r>
      <w:proofErr w:type="spellStart"/>
      <w:r w:rsidR="00C603CC" w:rsidRPr="00C603CC">
        <w:rPr>
          <w:rFonts w:ascii="Arial" w:hAnsi="Arial" w:cs="Arial"/>
          <w:b/>
          <w:sz w:val="20"/>
          <w:szCs w:val="20"/>
        </w:rPr>
        <w:t>Loyens</w:t>
      </w:r>
      <w:proofErr w:type="spellEnd"/>
      <w:r w:rsidR="00C603CC" w:rsidRPr="00C603CC">
        <w:rPr>
          <w:rFonts w:ascii="Arial" w:hAnsi="Arial" w:cs="Arial"/>
          <w:b/>
          <w:sz w:val="20"/>
          <w:szCs w:val="20"/>
        </w:rPr>
        <w:t xml:space="preserve"> en Loeff</w:t>
      </w:r>
    </w:p>
    <w:p w:rsidR="00993C7C" w:rsidRDefault="00993C7C" w:rsidP="00322269">
      <w:pPr>
        <w:spacing w:after="0" w:line="240" w:lineRule="auto"/>
        <w:rPr>
          <w:rFonts w:ascii="Arial" w:hAnsi="Arial" w:cs="Arial"/>
          <w:b/>
          <w:sz w:val="20"/>
          <w:szCs w:val="20"/>
        </w:rPr>
      </w:pPr>
      <w:r w:rsidRPr="002625BE">
        <w:rPr>
          <w:rFonts w:ascii="Arial" w:hAnsi="Arial" w:cs="Arial"/>
          <w:b/>
          <w:sz w:val="20"/>
          <w:szCs w:val="20"/>
        </w:rPr>
        <w:t>Titel:</w:t>
      </w:r>
      <w:r w:rsidRPr="002625BE">
        <w:rPr>
          <w:rFonts w:ascii="Arial" w:hAnsi="Arial" w:cs="Arial"/>
          <w:b/>
          <w:sz w:val="20"/>
          <w:szCs w:val="20"/>
        </w:rPr>
        <w:tab/>
      </w:r>
      <w:r>
        <w:rPr>
          <w:rFonts w:ascii="Arial" w:hAnsi="Arial" w:cs="Arial"/>
          <w:b/>
          <w:sz w:val="20"/>
          <w:szCs w:val="20"/>
        </w:rPr>
        <w:tab/>
      </w:r>
      <w:r w:rsidR="00322269">
        <w:rPr>
          <w:rFonts w:ascii="Arial" w:hAnsi="Arial" w:cs="Arial"/>
          <w:b/>
          <w:sz w:val="20"/>
          <w:szCs w:val="20"/>
        </w:rPr>
        <w:t>W</w:t>
      </w:r>
      <w:bookmarkStart w:id="0" w:name="_GoBack"/>
      <w:bookmarkEnd w:id="0"/>
      <w:r w:rsidR="00322269" w:rsidRPr="00322269">
        <w:rPr>
          <w:rFonts w:ascii="Arial" w:hAnsi="Arial" w:cs="Arial"/>
          <w:b/>
          <w:sz w:val="20"/>
          <w:szCs w:val="20"/>
        </w:rPr>
        <w:t>at moet u weten over de nieuwe privacyregels?</w:t>
      </w:r>
    </w:p>
    <w:p w:rsidR="00322269" w:rsidRPr="002625BE" w:rsidRDefault="00322269" w:rsidP="00322269">
      <w:pPr>
        <w:spacing w:after="0" w:line="240" w:lineRule="auto"/>
        <w:rPr>
          <w:rFonts w:ascii="Arial" w:hAnsi="Arial" w:cs="Arial"/>
          <w:sz w:val="20"/>
          <w:szCs w:val="20"/>
        </w:rPr>
      </w:pPr>
    </w:p>
    <w:p w:rsidR="001726FC" w:rsidRDefault="001726FC" w:rsidP="001726FC">
      <w:pPr>
        <w:pStyle w:val="Tekstzonderopmaak"/>
      </w:pPr>
      <w:r>
        <w:t xml:space="preserve">Op 25 mei a.s. treedt de Algemene Verordening Gegevensbescherming (AVG) in werking. Als psychiater of psycholoog heeft u natuurlijk veel te maken met (gevoelige) persoonsgegevens, en hier wilt u natuurlijk verantwoord mee omgaan, maar hoe vertaalt dat zich in de praktijk? Wat verandert er en wat moet u regelen? Op 29 mei 2018 zal Kim Lucassen (partner en advocaat bij </w:t>
      </w:r>
      <w:proofErr w:type="spellStart"/>
      <w:r>
        <w:t>Loyens</w:t>
      </w:r>
      <w:proofErr w:type="spellEnd"/>
      <w:r>
        <w:t xml:space="preserve"> &amp; Loeff) een lezing geven waarin zij door middel van casussen de belangrijkste aspecten van de AVG zal bespreken. De nadruk zal liggen op de aspecten die relevant zijn voor psychiaters en psychologen, zoals privacyregels in kader van wetenschappelijk onderzoek en supervisie en intervisie, en de verhouding tussen de AVG en het beroepsgeheim.</w:t>
      </w:r>
    </w:p>
    <w:p w:rsidR="00CC6922" w:rsidRDefault="00322269"/>
    <w:sectPr w:rsidR="00CC6922" w:rsidSect="00493DE1">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C"/>
    <w:rsid w:val="001726FC"/>
    <w:rsid w:val="00322269"/>
    <w:rsid w:val="004A6BFB"/>
    <w:rsid w:val="00554D2D"/>
    <w:rsid w:val="005934A2"/>
    <w:rsid w:val="00993C7C"/>
    <w:rsid w:val="00A24336"/>
    <w:rsid w:val="00C60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A3655-9E27-4EDD-AB24-B2FB479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C7C"/>
    <w:pPr>
      <w:spacing w:line="252" w:lineRule="auto"/>
    </w:pPr>
    <w:rPr>
      <w:rFonts w:asciiTheme="majorHAnsi" w:eastAsiaTheme="majorEastAsia" w:hAnsiTheme="majorHAnsi" w:cstheme="majorBid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1726FC"/>
    <w:pPr>
      <w:spacing w:after="0" w:line="240" w:lineRule="auto"/>
    </w:pPr>
    <w:rPr>
      <w:rFonts w:ascii="Calibri" w:eastAsiaTheme="minorHAnsi" w:hAnsi="Calibri" w:cstheme="minorBidi"/>
      <w:szCs w:val="21"/>
    </w:rPr>
  </w:style>
  <w:style w:type="character" w:customStyle="1" w:styleId="TekstzonderopmaakChar">
    <w:name w:val="Tekst zonder opmaak Char"/>
    <w:basedOn w:val="Standaardalinea-lettertype"/>
    <w:link w:val="Tekstzonderopmaak"/>
    <w:uiPriority w:val="99"/>
    <w:semiHidden/>
    <w:rsid w:val="001726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73729DEA</Template>
  <TotalTime>0</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Maartje</dc:creator>
  <cp:lastModifiedBy>Timmermans, Maartje</cp:lastModifiedBy>
  <cp:revision>4</cp:revision>
  <dcterms:created xsi:type="dcterms:W3CDTF">2017-12-22T22:43:00Z</dcterms:created>
  <dcterms:modified xsi:type="dcterms:W3CDTF">2018-04-23T09:04:00Z</dcterms:modified>
</cp:coreProperties>
</file>